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6AA" w:rsidRDefault="001156AA" w:rsidP="001156AA">
      <w:pPr>
        <w:rPr>
          <w:noProof/>
          <w:lang w:eastAsia="de-DE"/>
        </w:rPr>
      </w:pPr>
      <w:r w:rsidRPr="00FB6718">
        <w:rPr>
          <w:noProof/>
          <w:lang w:eastAsia="de-DE"/>
        </w:rPr>
        <w:t>Beschreibung:</w:t>
      </w:r>
    </w:p>
    <w:p w:rsidR="00117409" w:rsidRPr="00C926F9" w:rsidRDefault="00117409" w:rsidP="001174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Um das übliche Chaos in </w:t>
      </w:r>
      <w:proofErr w:type="spellStart"/>
      <w:r>
        <w:rPr>
          <w:rFonts w:ascii="Arial" w:hAnsi="Arial" w:cs="Arial"/>
        </w:rPr>
        <w:t>Unterbalbach</w:t>
      </w:r>
      <w:proofErr w:type="spellEnd"/>
      <w:r>
        <w:rPr>
          <w:rFonts w:ascii="Arial" w:hAnsi="Arial" w:cs="Arial"/>
        </w:rPr>
        <w:t xml:space="preserve"> zu vermeiden, machen wir folgendes: Alle warten. Einer drückt die Ampel. Wenn die Autos Rot haben, fahren wir alle drüber.</w:t>
      </w:r>
    </w:p>
    <w:p w:rsidR="00117409" w:rsidRPr="00FB6718" w:rsidRDefault="00350168" w:rsidP="001156AA">
      <w:pPr>
        <w:rPr>
          <w:noProof/>
          <w:lang w:eastAsia="de-DE"/>
        </w:rPr>
      </w:pPr>
      <w:r>
        <w:rPr>
          <w:noProof/>
          <w:lang w:val="en-GB" w:eastAsia="en-GB"/>
        </w:rPr>
        <w:drawing>
          <wp:inline distT="0" distB="0" distL="0" distR="0" wp14:anchorId="4DA13D57" wp14:editId="109BE6AC">
            <wp:extent cx="5763019" cy="5006340"/>
            <wp:effectExtent l="0" t="0" r="9525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3019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CC" w:rsidRDefault="00350168">
      <w:pPr>
        <w:rPr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72701D4A" wp14:editId="2CD952C3">
            <wp:extent cx="5760720" cy="103504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168" w:rsidRDefault="00350168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BA5018">
        <w:rPr>
          <w:noProof/>
          <w:lang w:val="en-GB" w:eastAsia="en-GB"/>
        </w:rPr>
        <w:lastRenderedPageBreak/>
        <w:drawing>
          <wp:inline distT="0" distB="0" distL="0" distR="0" wp14:anchorId="79845C40" wp14:editId="1ED45534">
            <wp:extent cx="2933700" cy="253634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6534" cy="25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168" w:rsidRDefault="00350168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156AA" w:rsidTr="001156AA">
        <w:tc>
          <w:tcPr>
            <w:tcW w:w="3070" w:type="dxa"/>
          </w:tcPr>
          <w:p w:rsidR="00535692" w:rsidRDefault="00535692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Oberbalbach</w:t>
            </w:r>
            <w:proofErr w:type="spellEnd"/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Oesfeld</w:t>
            </w:r>
            <w:proofErr w:type="spellEnd"/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Bernsfelden</w:t>
            </w:r>
            <w:proofErr w:type="spellEnd"/>
          </w:p>
          <w:p w:rsidR="00DA312B" w:rsidRDefault="00DA312B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Stalldorf</w:t>
            </w:r>
          </w:p>
          <w:p w:rsidR="00DA312B" w:rsidRDefault="00DA312B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Oberhausen</w:t>
            </w:r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Strüth</w:t>
            </w:r>
            <w:proofErr w:type="spellEnd"/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Röttingen</w:t>
            </w:r>
            <w:proofErr w:type="spellEnd"/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Neubronn</w:t>
            </w:r>
            <w:proofErr w:type="spellEnd"/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Laudenbach</w:t>
            </w:r>
            <w:proofErr w:type="spellEnd"/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Honsbronn</w:t>
            </w:r>
            <w:proofErr w:type="spellEnd"/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Bronn</w:t>
            </w:r>
            <w:proofErr w:type="spellEnd"/>
          </w:p>
          <w:p w:rsidR="00DA312B" w:rsidRDefault="00DA312B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Pfitzingen</w:t>
            </w:r>
            <w:proofErr w:type="spellEnd"/>
          </w:p>
          <w:p w:rsidR="00DA312B" w:rsidRDefault="00291022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Herrenzimmern</w:t>
            </w:r>
          </w:p>
          <w:p w:rsidR="00DA312B" w:rsidRDefault="00291022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Schönbühl</w:t>
            </w:r>
          </w:p>
          <w:p w:rsidR="00DA312B" w:rsidRDefault="00DA312B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Herbsthausen</w:t>
            </w:r>
          </w:p>
          <w:p w:rsidR="00DA312B" w:rsidRDefault="00DA312B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</w:t>
            </w:r>
          </w:p>
          <w:p w:rsidR="00350168" w:rsidRDefault="00350168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Dörtel</w:t>
            </w:r>
            <w:proofErr w:type="spellEnd"/>
          </w:p>
          <w:p w:rsidR="00350168" w:rsidRDefault="00350168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MGH</w:t>
            </w:r>
          </w:p>
          <w:p w:rsidR="001156AA" w:rsidRDefault="00535692" w:rsidP="00535692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  <w:r w:rsidRPr="00535692">
              <w:rPr>
                <w:sz w:val="20"/>
                <w:szCs w:val="20"/>
              </w:rPr>
              <w:tab/>
            </w:r>
          </w:p>
        </w:tc>
        <w:tc>
          <w:tcPr>
            <w:tcW w:w="3071" w:type="dxa"/>
          </w:tcPr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Oberbalbach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Oesfeld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Bernsfelden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Stalldorf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Oberhausen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Strüth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Röttingen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Neubronn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Laudenbach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Honsbronn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Pfitzingen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Herrenzimmern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Schönbühl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Herbsthausen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Dörtel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MGH</w:t>
            </w:r>
          </w:p>
          <w:p w:rsidR="004864B3" w:rsidRPr="001D2098" w:rsidRDefault="00350168" w:rsidP="00350168">
            <w:pPr>
              <w:rPr>
                <w:b/>
                <w:sz w:val="16"/>
                <w:szCs w:val="16"/>
              </w:rPr>
            </w:pPr>
            <w:r w:rsidRPr="00535692">
              <w:rPr>
                <w:sz w:val="20"/>
                <w:szCs w:val="20"/>
              </w:rPr>
              <w:t>Dittigheim</w:t>
            </w:r>
          </w:p>
          <w:p w:rsidR="001156AA" w:rsidRDefault="001156AA">
            <w:pPr>
              <w:rPr>
                <w:sz w:val="20"/>
                <w:szCs w:val="20"/>
              </w:rPr>
            </w:pPr>
          </w:p>
        </w:tc>
        <w:tc>
          <w:tcPr>
            <w:tcW w:w="3071" w:type="dxa"/>
          </w:tcPr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Oberbalbach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Oesfeld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Bernsfelden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Stalldorf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Oberhausen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Strüth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Röttingen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Neubronn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Laudenbach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Honsbronn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Pfitzingen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Herrenzimmern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Schönbühl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Herbsthausen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Dörtel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MGH</w:t>
            </w:r>
          </w:p>
          <w:p w:rsidR="001156AA" w:rsidRDefault="00350168" w:rsidP="00350168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</w:p>
        </w:tc>
      </w:tr>
      <w:tr w:rsidR="00350168" w:rsidTr="001156AA">
        <w:tc>
          <w:tcPr>
            <w:tcW w:w="3070" w:type="dxa"/>
          </w:tcPr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Oberbalbach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Oesfeld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Bernsfelden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Stalldorf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Oberhausen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Strüth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Röttingen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Neubronn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Laudenbach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Honsbronn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Pfitzingen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Herrenzimmern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Schönbühl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Herbsthausen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Dörtel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MGH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  <w:bookmarkStart w:id="0" w:name="_GoBack"/>
            <w:bookmarkEnd w:id="0"/>
          </w:p>
        </w:tc>
        <w:tc>
          <w:tcPr>
            <w:tcW w:w="3071" w:type="dxa"/>
          </w:tcPr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Oberbalbach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Oesfeld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Bernsfelden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Stalldorf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Oberhausen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Strüth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Röttingen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Neubronn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Laudenbach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Honsbronn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Pfitzingen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Herrenzimmern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Schönbühl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Herbsthausen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Dörtel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MGH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</w:p>
        </w:tc>
        <w:tc>
          <w:tcPr>
            <w:tcW w:w="3071" w:type="dxa"/>
          </w:tcPr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Oberbalbach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Oesfeld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Bernsfelden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Stalldorf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Oberhausen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Strüth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Röttingen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Neubronn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Laudenbach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Honsbronn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Bronn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Pfitzingen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Herrenzimmern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Schönbühl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Herbsthausen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Dörtel</w:t>
            </w:r>
            <w:proofErr w:type="spellEnd"/>
          </w:p>
          <w:p w:rsidR="00350168" w:rsidRDefault="00350168" w:rsidP="00350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MGH</w:t>
            </w:r>
          </w:p>
          <w:p w:rsidR="00350168" w:rsidRDefault="00350168" w:rsidP="00350168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</w:p>
        </w:tc>
      </w:tr>
    </w:tbl>
    <w:p w:rsidR="00350168" w:rsidRPr="000E2656" w:rsidRDefault="00350168" w:rsidP="00BA5018">
      <w:pPr>
        <w:rPr>
          <w:sz w:val="20"/>
          <w:szCs w:val="20"/>
        </w:rPr>
      </w:pPr>
    </w:p>
    <w:sectPr w:rsidR="00350168" w:rsidRPr="000E2656" w:rsidSect="00EA5D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51F"/>
    <w:rsid w:val="000109A9"/>
    <w:rsid w:val="00040719"/>
    <w:rsid w:val="00054D72"/>
    <w:rsid w:val="000B0727"/>
    <w:rsid w:val="000B7860"/>
    <w:rsid w:val="000E2656"/>
    <w:rsid w:val="001156AA"/>
    <w:rsid w:val="00117409"/>
    <w:rsid w:val="00166EA2"/>
    <w:rsid w:val="001B501E"/>
    <w:rsid w:val="002010B8"/>
    <w:rsid w:val="0026262B"/>
    <w:rsid w:val="00291022"/>
    <w:rsid w:val="002A6414"/>
    <w:rsid w:val="002E2FC2"/>
    <w:rsid w:val="002F2644"/>
    <w:rsid w:val="00350168"/>
    <w:rsid w:val="003929DC"/>
    <w:rsid w:val="003B4208"/>
    <w:rsid w:val="004864B3"/>
    <w:rsid w:val="00497D77"/>
    <w:rsid w:val="00524E3E"/>
    <w:rsid w:val="005260F7"/>
    <w:rsid w:val="00535692"/>
    <w:rsid w:val="00602A6D"/>
    <w:rsid w:val="00625F78"/>
    <w:rsid w:val="006556B2"/>
    <w:rsid w:val="006D71C4"/>
    <w:rsid w:val="006F2F89"/>
    <w:rsid w:val="0070144E"/>
    <w:rsid w:val="00790A4A"/>
    <w:rsid w:val="007B5E60"/>
    <w:rsid w:val="0081580B"/>
    <w:rsid w:val="00843F29"/>
    <w:rsid w:val="008D45F7"/>
    <w:rsid w:val="0090606E"/>
    <w:rsid w:val="009142D9"/>
    <w:rsid w:val="009B7E60"/>
    <w:rsid w:val="009D5279"/>
    <w:rsid w:val="00AA2702"/>
    <w:rsid w:val="00AF1D65"/>
    <w:rsid w:val="00BA5018"/>
    <w:rsid w:val="00BD374C"/>
    <w:rsid w:val="00C22DE3"/>
    <w:rsid w:val="00C71942"/>
    <w:rsid w:val="00C9538A"/>
    <w:rsid w:val="00CC0B55"/>
    <w:rsid w:val="00CF31B2"/>
    <w:rsid w:val="00D87402"/>
    <w:rsid w:val="00DA312B"/>
    <w:rsid w:val="00E01A85"/>
    <w:rsid w:val="00E0510A"/>
    <w:rsid w:val="00EA5DCC"/>
    <w:rsid w:val="00F429C8"/>
    <w:rsid w:val="00F667A6"/>
    <w:rsid w:val="00F7451F"/>
    <w:rsid w:val="00F93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6A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SSNTabelle01">
    <w:name w:val="SSN_Tabelle01"/>
    <w:basedOn w:val="NormaleTabelle"/>
    <w:uiPriority w:val="99"/>
    <w:rsid w:val="000B0727"/>
    <w:pPr>
      <w:spacing w:beforeLines="40" w:before="40" w:afterLines="40" w:after="40" w:line="240" w:lineRule="auto"/>
      <w:ind w:left="45" w:right="45"/>
    </w:pPr>
    <w:rPr>
      <w:rFonts w:ascii="Arial" w:eastAsia="Times New Roman" w:hAnsi="Arial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F2F2F2"/>
      <w:vAlign w:val="center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595959"/>
      </w:tcPr>
    </w:tblStylePr>
    <w:tblStylePr w:type="lastRow">
      <w:rPr>
        <w:rFonts w:ascii="Arial" w:hAnsi="Arial"/>
      </w:r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2">
    <w:name w:val="SSN_Tabelle02"/>
    <w:basedOn w:val="HelleSchattierung-Akzent3"/>
    <w:uiPriority w:val="99"/>
    <w:rsid w:val="000B0727"/>
    <w:rPr>
      <w:rFonts w:eastAsia="Times New Roman" w:cs="Times New Roman"/>
      <w:color w:val="000000" w:themeColor="text1"/>
      <w:sz w:val="20"/>
      <w:szCs w:val="20"/>
      <w:lang w:val="en-GB" w:eastAsia="de-DE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</w:tcBorders>
        <w:shd w:val="clear" w:color="auto" w:fill="595959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595959"/>
          <w:left w:val="nil"/>
          <w:bottom w:val="single" w:sz="8" w:space="0" w:color="5959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2E2E2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/>
      </w:tcPr>
    </w:tblStylePr>
    <w:tblStylePr w:type="band2Horz">
      <w:tblPr/>
      <w:tcPr>
        <w:shd w:val="clear" w:color="auto" w:fill="E2E2E2"/>
      </w:tcPr>
    </w:tblStylePr>
  </w:style>
  <w:style w:type="table" w:styleId="HelleSchattierung-Akzent3">
    <w:name w:val="Light Shading Accent 3"/>
    <w:basedOn w:val="NormaleTabelle"/>
    <w:uiPriority w:val="60"/>
    <w:rsid w:val="006556B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SNTabelle03blauerHeader">
    <w:name w:val="SSN_Tabelle03 blauer Header"/>
    <w:basedOn w:val="SSNTabelle01"/>
    <w:uiPriority w:val="99"/>
    <w:rsid w:val="008D45F7"/>
    <w:tblPr/>
    <w:tcPr>
      <w:shd w:val="clear" w:color="auto" w:fill="F2F2F2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rPr>
        <w:rFonts w:ascii="Arial" w:hAnsi="Arial"/>
      </w:rPr>
      <w:tblPr/>
      <w:tcPr>
        <w:tcBorders>
          <w:bottom w:val="single" w:sz="12" w:space="0" w:color="FFF466"/>
        </w:tcBorders>
        <w:shd w:val="clear" w:color="auto" w:fill="F2F2F2"/>
      </w:tc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4">
    <w:name w:val="SSN_Tabelle04"/>
    <w:basedOn w:val="SSNTabelle02"/>
    <w:uiPriority w:val="99"/>
    <w:rsid w:val="00040719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ECF1F8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FFF466"/>
          <w:left w:val="nil"/>
          <w:bottom w:val="single" w:sz="8" w:space="0" w:color="FFF466"/>
          <w:right w:val="nil"/>
          <w:insideH w:val="nil"/>
          <w:insideV w:val="nil"/>
        </w:tcBorders>
        <w:shd w:val="clear" w:color="auto" w:fill="ECF1F8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CF1F8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2F2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CF1F8"/>
      </w:tcPr>
    </w:tblStylePr>
  </w:style>
  <w:style w:type="table" w:styleId="Tabellenraster">
    <w:name w:val="Table Grid"/>
    <w:basedOn w:val="NormaleTabelle"/>
    <w:uiPriority w:val="59"/>
    <w:rsid w:val="00115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0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6A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SSNTabelle01">
    <w:name w:val="SSN_Tabelle01"/>
    <w:basedOn w:val="NormaleTabelle"/>
    <w:uiPriority w:val="99"/>
    <w:rsid w:val="000B0727"/>
    <w:pPr>
      <w:spacing w:beforeLines="40" w:before="40" w:afterLines="40" w:after="40" w:line="240" w:lineRule="auto"/>
      <w:ind w:left="45" w:right="45"/>
    </w:pPr>
    <w:rPr>
      <w:rFonts w:ascii="Arial" w:eastAsia="Times New Roman" w:hAnsi="Arial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F2F2F2"/>
      <w:vAlign w:val="center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595959"/>
      </w:tcPr>
    </w:tblStylePr>
    <w:tblStylePr w:type="lastRow">
      <w:rPr>
        <w:rFonts w:ascii="Arial" w:hAnsi="Arial"/>
      </w:r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2">
    <w:name w:val="SSN_Tabelle02"/>
    <w:basedOn w:val="HelleSchattierung-Akzent3"/>
    <w:uiPriority w:val="99"/>
    <w:rsid w:val="000B0727"/>
    <w:rPr>
      <w:rFonts w:eastAsia="Times New Roman" w:cs="Times New Roman"/>
      <w:color w:val="000000" w:themeColor="text1"/>
      <w:sz w:val="20"/>
      <w:szCs w:val="20"/>
      <w:lang w:val="en-GB" w:eastAsia="de-DE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</w:tcBorders>
        <w:shd w:val="clear" w:color="auto" w:fill="595959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595959"/>
          <w:left w:val="nil"/>
          <w:bottom w:val="single" w:sz="8" w:space="0" w:color="5959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2E2E2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/>
      </w:tcPr>
    </w:tblStylePr>
    <w:tblStylePr w:type="band2Horz">
      <w:tblPr/>
      <w:tcPr>
        <w:shd w:val="clear" w:color="auto" w:fill="E2E2E2"/>
      </w:tcPr>
    </w:tblStylePr>
  </w:style>
  <w:style w:type="table" w:styleId="HelleSchattierung-Akzent3">
    <w:name w:val="Light Shading Accent 3"/>
    <w:basedOn w:val="NormaleTabelle"/>
    <w:uiPriority w:val="60"/>
    <w:rsid w:val="006556B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SNTabelle03blauerHeader">
    <w:name w:val="SSN_Tabelle03 blauer Header"/>
    <w:basedOn w:val="SSNTabelle01"/>
    <w:uiPriority w:val="99"/>
    <w:rsid w:val="008D45F7"/>
    <w:tblPr/>
    <w:tcPr>
      <w:shd w:val="clear" w:color="auto" w:fill="F2F2F2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rPr>
        <w:rFonts w:ascii="Arial" w:hAnsi="Arial"/>
      </w:rPr>
      <w:tblPr/>
      <w:tcPr>
        <w:tcBorders>
          <w:bottom w:val="single" w:sz="12" w:space="0" w:color="FFF466"/>
        </w:tcBorders>
        <w:shd w:val="clear" w:color="auto" w:fill="F2F2F2"/>
      </w:tc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4">
    <w:name w:val="SSN_Tabelle04"/>
    <w:basedOn w:val="SSNTabelle02"/>
    <w:uiPriority w:val="99"/>
    <w:rsid w:val="00040719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ECF1F8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FFF466"/>
          <w:left w:val="nil"/>
          <w:bottom w:val="single" w:sz="8" w:space="0" w:color="FFF466"/>
          <w:right w:val="nil"/>
          <w:insideH w:val="nil"/>
          <w:insideV w:val="nil"/>
        </w:tcBorders>
        <w:shd w:val="clear" w:color="auto" w:fill="ECF1F8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CF1F8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2F2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CF1F8"/>
      </w:tcPr>
    </w:tblStylePr>
  </w:style>
  <w:style w:type="table" w:styleId="Tabellenraster">
    <w:name w:val="Table Grid"/>
    <w:basedOn w:val="NormaleTabelle"/>
    <w:uiPriority w:val="59"/>
    <w:rsid w:val="00115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0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SN Schrifte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SSI Schäfer Noell GmbH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Kern</dc:creator>
  <cp:lastModifiedBy>Kern</cp:lastModifiedBy>
  <cp:revision>7</cp:revision>
  <dcterms:created xsi:type="dcterms:W3CDTF">2016-03-22T10:23:00Z</dcterms:created>
  <dcterms:modified xsi:type="dcterms:W3CDTF">2016-05-15T12:45:00Z</dcterms:modified>
</cp:coreProperties>
</file>